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6F" w:rsidRDefault="00CA16BA">
      <w:pPr>
        <w:pStyle w:val="Heading2"/>
        <w:spacing w:before="0" w:after="0"/>
        <w:jc w:val="center"/>
        <w:rPr>
          <w:rFonts w:ascii="Calibri" w:eastAsia="Calibri" w:hAnsi="Calibri" w:cs="Calibri"/>
        </w:rPr>
      </w:pPr>
      <w:bookmarkStart w:id="0" w:name="_GoBack"/>
      <w:bookmarkEnd w:id="0"/>
      <w:r>
        <w:rPr>
          <w:lang w:val="vi"/>
        </w:rPr>
        <w:t>Escondido Quy hoạch lại 2021:</w:t>
      </w:r>
    </w:p>
    <w:p w:rsidR="008B0B6F" w:rsidRDefault="00CA16BA">
      <w:pPr>
        <w:pStyle w:val="Heading2"/>
        <w:spacing w:before="0" w:after="0"/>
        <w:jc w:val="center"/>
        <w:rPr>
          <w:rFonts w:ascii="Calibri" w:eastAsia="Calibri" w:hAnsi="Calibri" w:cs="Calibri"/>
        </w:rPr>
      </w:pPr>
      <w:bookmarkStart w:id="1" w:name="_heading=h.30j0zll" w:colFirst="0" w:colLast="0"/>
      <w:bookmarkEnd w:id="1"/>
      <w:r>
        <w:rPr>
          <w:lang w:val="vi"/>
        </w:rPr>
        <w:t xml:space="preserve"> Những câu hỏi thường được hỏi</w:t>
      </w:r>
    </w:p>
    <w:p w:rsidR="008B0B6F" w:rsidRDefault="008B0B6F">
      <w:pPr>
        <w:rPr>
          <w:rFonts w:ascii="Calibri" w:eastAsia="Calibri" w:hAnsi="Calibri" w:cs="Calibri"/>
          <w:sz w:val="24"/>
          <w:szCs w:val="24"/>
        </w:rPr>
      </w:pPr>
    </w:p>
    <w:p w:rsidR="008B0B6F" w:rsidRDefault="00CA16BA">
      <w:pPr>
        <w:spacing w:after="300"/>
        <w:rPr>
          <w:rFonts w:ascii="Calibri" w:eastAsia="Calibri" w:hAnsi="Calibri" w:cs="Calibri"/>
          <w:b/>
          <w:sz w:val="24"/>
          <w:szCs w:val="24"/>
        </w:rPr>
      </w:pPr>
      <w:r>
        <w:rPr>
          <w:b/>
          <w:sz w:val="24"/>
          <w:szCs w:val="24"/>
          <w:lang w:val="vi"/>
        </w:rPr>
        <w:t>Tại sao thành phố Escondido hiện đang thực hiện một quá trình màu đỏ?</w:t>
      </w:r>
    </w:p>
    <w:p w:rsidR="008B0B6F" w:rsidRDefault="00CA16BA">
      <w:pPr>
        <w:spacing w:after="300"/>
        <w:rPr>
          <w:rFonts w:ascii="Calibri" w:eastAsia="Calibri" w:hAnsi="Calibri" w:cs="Calibri"/>
          <w:sz w:val="24"/>
          <w:szCs w:val="24"/>
        </w:rPr>
      </w:pPr>
      <w:r>
        <w:rPr>
          <w:sz w:val="24"/>
          <w:szCs w:val="24"/>
          <w:highlight w:val="white"/>
          <w:lang w:val="vi"/>
        </w:rPr>
        <w:t>Tất cả các thành phố có quận hội đồng thành phố</w:t>
      </w:r>
      <w:r>
        <w:rPr>
          <w:lang w:val="vi"/>
        </w:rPr>
        <w:t xml:space="preserve"> phải được </w:t>
      </w:r>
      <w:r>
        <w:rPr>
          <w:color w:val="191919"/>
          <w:sz w:val="24"/>
          <w:szCs w:val="24"/>
          <w:highlight w:val="white"/>
          <w:lang w:val="vi"/>
        </w:rPr>
        <w:t>"quy hoạch lại" mỗi 10 năm sau một cuộc điều tra dân số liên bang kéo dài hàng thập kỷ để đảm bảo rằng tất cả các quận tiếp tục có mức độ phổ biến như nhau</w:t>
      </w:r>
      <w:r>
        <w:rPr>
          <w:lang w:val="vi"/>
        </w:rPr>
        <w:t>và tuân thủ tất cả các luật của tiểu bang và liên</w:t>
      </w:r>
      <w:r>
        <w:rPr>
          <w:color w:val="191919"/>
          <w:sz w:val="24"/>
          <w:szCs w:val="24"/>
          <w:highlight w:val="white"/>
          <w:lang w:val="vi"/>
        </w:rPr>
        <w:t>bang.</w:t>
      </w:r>
      <w:r>
        <w:rPr>
          <w:lang w:val="vi"/>
        </w:rPr>
        <w:t xml:space="preserve"> </w:t>
      </w:r>
      <w:r>
        <w:rPr>
          <w:sz w:val="24"/>
          <w:szCs w:val="24"/>
          <w:lang w:val="vi"/>
        </w:rPr>
        <w:t>Vào năm 2013, Hội đồng thành phố Escondido đã chuyển sang một hệ thống bỏ phiếu dựa trên quận, trong đó bổ nhiệm bốn hội đồng thành phố, thay thế hệ thống bầu cử lớn từ trước đến nay.</w:t>
      </w:r>
      <w:r>
        <w:rPr>
          <w:lang w:val="vi"/>
        </w:rPr>
        <w:t xml:space="preserve"> </w:t>
      </w:r>
      <w:r>
        <w:rPr>
          <w:color w:val="191919"/>
          <w:sz w:val="24"/>
          <w:szCs w:val="24"/>
          <w:highlight w:val="white"/>
          <w:lang w:val="vi"/>
        </w:rPr>
        <w:t>Thành phố Escondido bây giờ phải đảm bảo rằng không cần thay đổi dựa trên dữ liệu keensus liên bang năm 2020 mới và đôi khi nên được quy hoạch lại trong một thập kỷ.</w:t>
      </w:r>
    </w:p>
    <w:p w:rsidR="008B0B6F" w:rsidRDefault="00CA16BA">
      <w:pPr>
        <w:spacing w:after="300"/>
        <w:rPr>
          <w:rFonts w:ascii="Calibri" w:eastAsia="Calibri" w:hAnsi="Calibri" w:cs="Calibri"/>
          <w:b/>
          <w:sz w:val="24"/>
          <w:szCs w:val="24"/>
        </w:rPr>
      </w:pPr>
      <w:r>
        <w:rPr>
          <w:b/>
          <w:sz w:val="24"/>
          <w:szCs w:val="24"/>
          <w:lang w:val="vi"/>
        </w:rPr>
        <w:t>Làm thế nào để tôi tham gia vào quá trình làm lại?</w:t>
      </w:r>
    </w:p>
    <w:p w:rsidR="008B0B6F" w:rsidRDefault="00CA16BA">
      <w:pPr>
        <w:spacing w:after="300"/>
        <w:rPr>
          <w:rFonts w:ascii="Calibri" w:eastAsia="Calibri" w:hAnsi="Calibri" w:cs="Calibri"/>
          <w:sz w:val="24"/>
          <w:szCs w:val="24"/>
        </w:rPr>
      </w:pPr>
      <w:r>
        <w:rPr>
          <w:sz w:val="24"/>
          <w:szCs w:val="24"/>
          <w:lang w:val="vi"/>
        </w:rPr>
        <w:t>Quá trình làm lại được thiết kế để minh bạch và dễ tiếp cận nhất có thể. Bạn được mời tham dự một hoặc nhiều cuộc họp hội đồng độc lập để cung cấp lời khuyên của riêng bạn. Xem bên dưới để biết dòng thời gian. Bạn cũng có thể cung cấp đầu vào qua thư hoặc e-mail hoặc bằng cách gửi tài liệu cho Ủy ban. Xem bên dưới để biết chi tiết liên hệ.</w:t>
      </w:r>
    </w:p>
    <w:p w:rsidR="008B0B6F" w:rsidRDefault="00CA16BA">
      <w:pPr>
        <w:spacing w:after="300"/>
        <w:rPr>
          <w:rFonts w:ascii="Calibri" w:eastAsia="Calibri" w:hAnsi="Calibri" w:cs="Calibri"/>
          <w:b/>
          <w:sz w:val="24"/>
          <w:szCs w:val="24"/>
        </w:rPr>
      </w:pPr>
      <w:r>
        <w:rPr>
          <w:b/>
          <w:sz w:val="24"/>
          <w:szCs w:val="24"/>
          <w:lang w:val="vi"/>
        </w:rPr>
        <w:t xml:space="preserve">Lịch trình và quy trình vẽ lại trong Escondido là gì? </w:t>
      </w:r>
    </w:p>
    <w:p w:rsidR="008B0B6F" w:rsidRDefault="00CA16BA">
      <w:pPr>
        <w:spacing w:after="300"/>
        <w:rPr>
          <w:rFonts w:ascii="Calibri" w:eastAsia="Calibri" w:hAnsi="Calibri" w:cs="Calibri"/>
          <w:sz w:val="24"/>
          <w:szCs w:val="24"/>
        </w:rPr>
      </w:pPr>
      <w:r>
        <w:rPr>
          <w:sz w:val="24"/>
          <w:szCs w:val="24"/>
          <w:lang w:val="vi"/>
        </w:rPr>
        <w:t xml:space="preserve">Trả lời hành trình của trang web được chọn được thiết </w:t>
      </w:r>
      <w:r>
        <w:rPr>
          <w:b/>
          <w:sz w:val="24"/>
          <w:szCs w:val="24"/>
          <w:lang w:val="vi"/>
        </w:rPr>
        <w:t>lập bởi Đạo luật Đồng ý năm 2013.</w:t>
      </w:r>
      <w:r>
        <w:rPr>
          <w:lang w:val="vi"/>
        </w:rPr>
        <w:t xml:space="preserve"> </w:t>
      </w:r>
      <w:r>
        <w:rPr>
          <w:sz w:val="24"/>
          <w:szCs w:val="24"/>
          <w:lang w:val="vi"/>
        </w:rPr>
        <w:t xml:space="preserve">Điều này đòi hỏi một quy trình công khai và minh bạch trong Thành phố để đảm bảo rằng các ranh giới được sử dụng để xem xét và nhận xét đầy đủ và có ý nghĩa. Theo đó, Ủy ban sẽ đưa ra tuyên bố của ít nhất sáu (6) phiên điều trần công khai và tất cả công dân Escondido sẽ có quyền truy cập bình đẳng vào biên giới của khu vực. Các phiên điều trần công khai sẽ được tổ chức tại sáu địa điểm đồ họa ở Escondido. Sáu phiên điều trần công khai sẽ cung cấp dịch vụ dịch thuật cho tiếng Tây Ban Nha, Tiếng Trung, Tiếng Việt và Tiếng Philippines. </w:t>
      </w:r>
    </w:p>
    <w:p w:rsidR="008B0B6F" w:rsidRDefault="00CA16BA">
      <w:pPr>
        <w:spacing w:after="300"/>
        <w:rPr>
          <w:rFonts w:ascii="Calibri" w:eastAsia="Calibri" w:hAnsi="Calibri" w:cs="Calibri"/>
          <w:sz w:val="24"/>
          <w:szCs w:val="24"/>
        </w:rPr>
      </w:pPr>
      <w:r>
        <w:rPr>
          <w:sz w:val="24"/>
          <w:szCs w:val="24"/>
          <w:lang w:val="vi"/>
        </w:rPr>
        <w:t>Sau khi Ủy ban kết thúc kế hoạch thăng hoa của mình để tái lập, ít nhất ba phiên điều trần công khai ở các khu vực khác nhau của thành phố trước khi thực hiện bất kỳ thay đổi nào. Ba phiên điều trần công khai sẽ được tổ chức đồng thời bằng tiếng Anh và tiếng Tây Ban Nha.</w:t>
      </w:r>
    </w:p>
    <w:p w:rsidR="008B0B6F" w:rsidRDefault="008B0B6F">
      <w:pPr>
        <w:spacing w:after="300"/>
        <w:rPr>
          <w:rFonts w:ascii="Calibri" w:eastAsia="Calibri" w:hAnsi="Calibri" w:cs="Calibri"/>
          <w:sz w:val="24"/>
          <w:szCs w:val="24"/>
        </w:rPr>
      </w:pPr>
    </w:p>
    <w:p w:rsidR="008B0B6F" w:rsidRDefault="00CA16BA">
      <w:pPr>
        <w:spacing w:after="300"/>
        <w:rPr>
          <w:rFonts w:ascii="Calibri" w:eastAsia="Calibri" w:hAnsi="Calibri" w:cs="Calibri"/>
          <w:sz w:val="24"/>
          <w:szCs w:val="24"/>
        </w:rPr>
      </w:pPr>
      <w:r>
        <w:rPr>
          <w:sz w:val="24"/>
          <w:szCs w:val="24"/>
          <w:lang w:val="vi"/>
        </w:rPr>
        <w:lastRenderedPageBreak/>
        <w:t>Sau khi lắng nghe quan điểm của công chúng về kế hoạch tiền sản xuất, Ủy ban nên tham khảo ý kiến của các chuyên gia tư vấn để sử dụng kế hoạch đề xuất của quận bằng một cuộc bỏ phiếu lớn. Kế hoạch ứng phó được đề xuất đã được phê duyệt sẽ được trình lên Hội đồng thành phố để phê duyệt.</w:t>
      </w:r>
    </w:p>
    <w:p w:rsidR="008B0B6F" w:rsidRDefault="00CA16BA">
      <w:pPr>
        <w:spacing w:after="300"/>
        <w:rPr>
          <w:rFonts w:ascii="Calibri" w:eastAsia="Calibri" w:hAnsi="Calibri" w:cs="Calibri"/>
          <w:sz w:val="24"/>
          <w:szCs w:val="24"/>
        </w:rPr>
      </w:pPr>
      <w:r>
        <w:rPr>
          <w:sz w:val="24"/>
          <w:szCs w:val="24"/>
          <w:lang w:val="vi"/>
        </w:rPr>
        <w:t>Hội đồng thành phố nên tổ chức ít nhất một (1) phiên điều trần công khai về kế hoạch làm lại được đề xuất bởi ủy ban trước khi sử dụng kế hoạch tái tạo cuối cùng.</w:t>
      </w:r>
    </w:p>
    <w:p w:rsidR="008B0B6F" w:rsidRDefault="00CA16BA">
      <w:pPr>
        <w:spacing w:after="300"/>
        <w:rPr>
          <w:b/>
        </w:rPr>
      </w:pPr>
      <w:r>
        <w:rPr>
          <w:b/>
          <w:lang w:val="vi"/>
        </w:rPr>
        <w:t>Khi nào và ở đâu các phiên điều trần công khai này sẽ được tổ chức?</w:t>
      </w:r>
    </w:p>
    <w:tbl>
      <w:tblPr>
        <w:tblStyle w:val="a0"/>
        <w:tblW w:w="10226"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6"/>
        <w:gridCol w:w="1425"/>
        <w:gridCol w:w="4410"/>
        <w:gridCol w:w="2055"/>
      </w:tblGrid>
      <w:tr w:rsidR="008B0B6F">
        <w:tc>
          <w:tcPr>
            <w:tcW w:w="2336"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vi"/>
              </w:rPr>
              <w:t>ngày</w:t>
            </w:r>
          </w:p>
        </w:tc>
        <w:tc>
          <w:tcPr>
            <w:tcW w:w="142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vi"/>
              </w:rPr>
              <w:t xml:space="preserve">Thời gian </w:t>
            </w:r>
          </w:p>
        </w:tc>
        <w:tc>
          <w:tcPr>
            <w:tcW w:w="4410"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vi"/>
              </w:rPr>
              <w:t>sự kiện</w:t>
            </w:r>
          </w:p>
        </w:tc>
        <w:tc>
          <w:tcPr>
            <w:tcW w:w="205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vi"/>
              </w:rPr>
              <w:t>vị trí</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Tháng Một 5,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dư luận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Khu vực 1</w:t>
            </w:r>
          </w:p>
          <w:p w:rsidR="008B0B6F" w:rsidRDefault="00CA16BA">
            <w:pPr>
              <w:jc w:val="center"/>
              <w:rPr>
                <w:rFonts w:ascii="Calibri" w:eastAsia="Calibri" w:hAnsi="Calibri" w:cs="Calibri"/>
                <w:sz w:val="24"/>
                <w:szCs w:val="24"/>
              </w:rPr>
            </w:pPr>
            <w:r>
              <w:rPr>
                <w:sz w:val="24"/>
                <w:szCs w:val="24"/>
                <w:lang w:val="vi"/>
              </w:rPr>
              <w:t>Trường Trung học Cơ sở Mission</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08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9:00 tối.m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dư luận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Khu vực 2</w:t>
            </w:r>
          </w:p>
          <w:p w:rsidR="008B0B6F" w:rsidRDefault="00CA16BA">
            <w:pPr>
              <w:jc w:val="center"/>
              <w:rPr>
                <w:rFonts w:ascii="Calibri" w:eastAsia="Calibri" w:hAnsi="Calibri" w:cs="Calibri"/>
                <w:sz w:val="24"/>
                <w:szCs w:val="24"/>
              </w:rPr>
            </w:pPr>
            <w:r>
              <w:rPr>
                <w:sz w:val="24"/>
                <w:szCs w:val="24"/>
                <w:lang w:val="vi"/>
              </w:rPr>
              <w:t>Trường tiểu học Reddy Creek</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10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dư luận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Quận 3</w:t>
            </w:r>
          </w:p>
          <w:p w:rsidR="008B0B6F" w:rsidRDefault="00CA16BA">
            <w:pPr>
              <w:jc w:val="center"/>
              <w:rPr>
                <w:rFonts w:ascii="Calibri" w:eastAsia="Calibri" w:hAnsi="Calibri" w:cs="Calibri"/>
                <w:sz w:val="24"/>
                <w:szCs w:val="24"/>
              </w:rPr>
            </w:pPr>
            <w:r>
              <w:rPr>
                <w:sz w:val="24"/>
                <w:szCs w:val="24"/>
                <w:lang w:val="vi"/>
              </w:rPr>
              <w:t>Thung lũng Phía Đông</w:t>
            </w:r>
          </w:p>
          <w:p w:rsidR="008B0B6F" w:rsidRDefault="00CA16BA">
            <w:pPr>
              <w:jc w:val="center"/>
              <w:rPr>
                <w:rFonts w:ascii="Calibri" w:eastAsia="Calibri" w:hAnsi="Calibri" w:cs="Calibri"/>
                <w:sz w:val="24"/>
                <w:szCs w:val="24"/>
              </w:rPr>
            </w:pPr>
            <w:r>
              <w:rPr>
                <w:sz w:val="24"/>
                <w:szCs w:val="24"/>
                <w:lang w:val="vi"/>
              </w:rPr>
              <w:t>Trung tâm Cộng đồng</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13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dư luận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Khu vực 4</w:t>
            </w:r>
          </w:p>
          <w:p w:rsidR="008B0B6F" w:rsidRDefault="00CA16BA">
            <w:pPr>
              <w:jc w:val="center"/>
              <w:rPr>
                <w:rFonts w:ascii="Calibri" w:eastAsia="Calibri" w:hAnsi="Calibri" w:cs="Calibri"/>
                <w:sz w:val="24"/>
                <w:szCs w:val="24"/>
              </w:rPr>
            </w:pPr>
            <w:r>
              <w:rPr>
                <w:sz w:val="24"/>
                <w:szCs w:val="24"/>
                <w:lang w:val="vi"/>
              </w:rPr>
              <w:t>Trường trung học San Pasquale</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18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dư luận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Khu vực 1</w:t>
            </w:r>
          </w:p>
          <w:p w:rsidR="008B0B6F" w:rsidRDefault="00CA16BA">
            <w:pPr>
              <w:jc w:val="center"/>
              <w:rPr>
                <w:rFonts w:ascii="Calibri" w:eastAsia="Calibri" w:hAnsi="Calibri" w:cs="Calibri"/>
                <w:sz w:val="24"/>
                <w:szCs w:val="24"/>
              </w:rPr>
            </w:pPr>
            <w:r>
              <w:rPr>
                <w:sz w:val="24"/>
                <w:szCs w:val="24"/>
                <w:lang w:val="vi"/>
              </w:rPr>
              <w:t>Công viên Washington</w:t>
            </w:r>
          </w:p>
          <w:p w:rsidR="008B0B6F" w:rsidRDefault="00CA16BA">
            <w:pPr>
              <w:jc w:val="center"/>
              <w:rPr>
                <w:rFonts w:ascii="Calibri" w:eastAsia="Calibri" w:hAnsi="Calibri" w:cs="Calibri"/>
                <w:sz w:val="24"/>
                <w:szCs w:val="24"/>
              </w:rPr>
            </w:pPr>
            <w:r>
              <w:rPr>
                <w:sz w:val="24"/>
                <w:szCs w:val="24"/>
                <w:lang w:val="vi"/>
              </w:rPr>
              <w:t>Trung tâm giải trí</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20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dư luận</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Khu vực 2</w:t>
            </w:r>
          </w:p>
          <w:p w:rsidR="008B0B6F" w:rsidRDefault="00CA16BA">
            <w:pPr>
              <w:jc w:val="center"/>
              <w:rPr>
                <w:rFonts w:ascii="Calibri" w:eastAsia="Calibri" w:hAnsi="Calibri" w:cs="Calibri"/>
                <w:sz w:val="24"/>
                <w:szCs w:val="24"/>
              </w:rPr>
            </w:pPr>
            <w:r>
              <w:rPr>
                <w:sz w:val="24"/>
                <w:szCs w:val="24"/>
                <w:lang w:val="vi"/>
              </w:rPr>
              <w:t>Trung tâm Cộng đồng Park Avenue</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lastRenderedPageBreak/>
              <w:t>24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Cuộc họp của Ủy ban tái phân bổ độc lập: Phê duyệt kế hoạch tiền thăng hoa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Phòng Hội đồng</w:t>
            </w:r>
          </w:p>
          <w:p w:rsidR="008B0B6F" w:rsidRDefault="008B0B6F">
            <w:pPr>
              <w:jc w:val="center"/>
              <w:rPr>
                <w:rFonts w:ascii="Calibri" w:eastAsia="Calibri" w:hAnsi="Calibri" w:cs="Calibri"/>
                <w:sz w:val="24"/>
                <w:szCs w:val="24"/>
              </w:rPr>
            </w:pP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27 Tháng một,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Cuộc họp của Ủy ban tái phân bổ độc lập: Phê duyệt kế hoạch tiền thăng hoa</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Phòng Hội đồng</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31 Tháng một, 2022</w:t>
            </w:r>
          </w:p>
        </w:tc>
        <w:tc>
          <w:tcPr>
            <w:tcW w:w="7890" w:type="dxa"/>
            <w:gridSpan w:val="3"/>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Đăng kế hoạch tái phân bổ đầu tiên trực tuyến để bình luận công khai</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03 Tháng hai,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phản hồi của công chúng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Quận 3</w:t>
            </w:r>
          </w:p>
          <w:p w:rsidR="008B0B6F" w:rsidRDefault="00CA16BA">
            <w:pPr>
              <w:jc w:val="center"/>
              <w:rPr>
                <w:rFonts w:ascii="Calibri" w:eastAsia="Calibri" w:hAnsi="Calibri" w:cs="Calibri"/>
                <w:sz w:val="24"/>
                <w:szCs w:val="24"/>
              </w:rPr>
            </w:pPr>
            <w:bookmarkStart w:id="2" w:name="_heading=h.1fob9te" w:colFirst="0" w:colLast="0"/>
            <w:bookmarkEnd w:id="2"/>
            <w:r>
              <w:rPr>
                <w:sz w:val="24"/>
                <w:szCs w:val="24"/>
                <w:lang w:val="vi"/>
              </w:rPr>
              <w:t>Trường trung học Orange Glen</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10 Tháng hai,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5:00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phản hồi của công chúng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Khu vực 4</w:t>
            </w:r>
          </w:p>
          <w:p w:rsidR="008B0B6F" w:rsidRDefault="00CA16BA">
            <w:pPr>
              <w:jc w:val="center"/>
              <w:rPr>
                <w:rFonts w:ascii="Calibri" w:eastAsia="Calibri" w:hAnsi="Calibri" w:cs="Calibri"/>
                <w:sz w:val="24"/>
                <w:szCs w:val="24"/>
              </w:rPr>
            </w:pPr>
            <w:r>
              <w:rPr>
                <w:sz w:val="24"/>
                <w:szCs w:val="24"/>
                <w:lang w:val="vi"/>
              </w:rPr>
              <w:t>Đại học Del Lago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17 Tháng hai,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5:00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phản hồi của công chúng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Thư viện Escondido</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23 Tháng hai,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6:00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Cuộc họp của Ủy ban tái phân bổ độc lập: Phê duyệt kế hoạch tái phân bổ được đề xuất</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Phòng Hội đồng</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9 Tháng ba,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5:00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của ủy ban công cộng về đề xuất xác định lại kế hoạch</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Phòng Hội đồng</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16 Tháng ba,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5:00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Phiên điều trần của ủy ban công cộng về đề xuất xác định lại kế hoạch</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Phòng Hội đồng</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23 Tháng ba, 2022</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.m 5:00 chiều.m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Hội đồng sẽ bỏ phiếu về bản đồ cuối cùng</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vi"/>
              </w:rPr>
              <w:t>Phòng Hội đồng</w:t>
            </w:r>
          </w:p>
        </w:tc>
      </w:tr>
    </w:tbl>
    <w:p w:rsidR="008B0B6F" w:rsidRDefault="008B0B6F">
      <w:pPr>
        <w:spacing w:after="300"/>
        <w:rPr>
          <w:rFonts w:ascii="Calibri" w:eastAsia="Calibri" w:hAnsi="Calibri" w:cs="Calibri"/>
          <w:b/>
          <w:sz w:val="24"/>
          <w:szCs w:val="24"/>
        </w:rPr>
      </w:pPr>
    </w:p>
    <w:p w:rsidR="008B0B6F" w:rsidRDefault="00CA16BA">
      <w:pPr>
        <w:spacing w:after="300"/>
        <w:rPr>
          <w:rFonts w:ascii="Calibri" w:eastAsia="Calibri" w:hAnsi="Calibri" w:cs="Calibri"/>
          <w:b/>
          <w:sz w:val="24"/>
          <w:szCs w:val="24"/>
        </w:rPr>
      </w:pPr>
      <w:r>
        <w:rPr>
          <w:b/>
          <w:sz w:val="24"/>
          <w:szCs w:val="24"/>
          <w:lang w:val="vi"/>
        </w:rPr>
        <w:t>Các quận được phân chia như thế nào?</w:t>
      </w:r>
    </w:p>
    <w:p w:rsidR="008B0B6F" w:rsidRDefault="00CA16BA">
      <w:pPr>
        <w:rPr>
          <w:rFonts w:ascii="Calibri" w:eastAsia="Calibri" w:hAnsi="Calibri" w:cs="Calibri"/>
          <w:sz w:val="24"/>
          <w:szCs w:val="24"/>
        </w:rPr>
      </w:pPr>
      <w:r>
        <w:rPr>
          <w:sz w:val="24"/>
          <w:szCs w:val="24"/>
          <w:lang w:val="vi"/>
        </w:rPr>
        <w:t xml:space="preserve">Các quyết định của Ủy ban sẽ được điều chỉnh bởi các yêu cầu liên bang và pháp lý và các tiêu chuẩn của tiểu bang ở Escondido. Hiến pháp Hoa Kỳ yêu cầu dân số gần như bằng nhau ở tất cả các quận, và Đạo luật Quyền bỏ phiếu Liên bang (FVRA) cấm phân biệt chủng tộc. Ngoài các hành vi phân biệt đối xử, Đạo luật Quyền bỏ phiếu Liên bang cấm phân biệt đối xử dựa trên các nhóm thiểu số ngôn ngữ, ví dụ như trong các cuộc </w:t>
      </w:r>
      <w:r>
        <w:rPr>
          <w:sz w:val="24"/>
          <w:szCs w:val="24"/>
          <w:lang w:val="vi"/>
        </w:rPr>
        <w:lastRenderedPageBreak/>
        <w:t xml:space="preserve">tổng tuyển cử hoặc ở những khu vực khó khăn hơn cho các </w:t>
      </w:r>
      <w:r>
        <w:rPr>
          <w:sz w:val="24"/>
          <w:szCs w:val="24"/>
          <w:vertAlign w:val="superscript"/>
          <w:lang w:val="vi"/>
        </w:rPr>
        <w:footnoteReference w:id="1"/>
      </w:r>
      <w:r>
        <w:rPr>
          <w:sz w:val="24"/>
          <w:szCs w:val="24"/>
          <w:lang w:val="vi"/>
        </w:rPr>
        <w:t xml:space="preserve"> nhóm thiểu số chủng tộc hoặc ngôn ngữ đối với các đại diện họ chọn. </w:t>
      </w:r>
    </w:p>
    <w:p w:rsidR="008B0B6F" w:rsidRDefault="008B0B6F">
      <w:pPr>
        <w:rPr>
          <w:rFonts w:ascii="Calibri" w:eastAsia="Calibri" w:hAnsi="Calibri" w:cs="Calibri"/>
          <w:sz w:val="24"/>
          <w:szCs w:val="24"/>
        </w:rPr>
      </w:pPr>
    </w:p>
    <w:p w:rsidR="008B0B6F" w:rsidRDefault="00CA16BA">
      <w:pPr>
        <w:rPr>
          <w:rFonts w:ascii="Calibri" w:eastAsia="Calibri" w:hAnsi="Calibri" w:cs="Calibri"/>
          <w:sz w:val="24"/>
          <w:szCs w:val="24"/>
        </w:rPr>
      </w:pPr>
      <w:r>
        <w:rPr>
          <w:sz w:val="24"/>
          <w:szCs w:val="24"/>
          <w:lang w:val="vi"/>
        </w:rPr>
        <w:t>Quyết định của Escondido cũng sẽ được điều chỉnh bởi luật liên bang và tiểu bang và một nghị định đồng ý năm 2013. Theo bảng xếp hạng, Ủy ban phải đáp ứng các tiêu chí sau:</w:t>
      </w:r>
    </w:p>
    <w:p w:rsidR="008B0B6F" w:rsidRDefault="00CA16BA">
      <w:pPr>
        <w:numPr>
          <w:ilvl w:val="0"/>
          <w:numId w:val="4"/>
        </w:numPr>
        <w:rPr>
          <w:rFonts w:ascii="Calibri" w:eastAsia="Calibri" w:hAnsi="Calibri" w:cs="Calibri"/>
          <w:sz w:val="24"/>
          <w:szCs w:val="24"/>
        </w:rPr>
      </w:pPr>
      <w:r>
        <w:rPr>
          <w:sz w:val="24"/>
          <w:szCs w:val="24"/>
          <w:lang w:val="vi"/>
        </w:rPr>
        <w:t>Các quận phải nằm trong hiến pháp Hoa Kỳ, bao gồm cả dân số bình đẳng.</w:t>
      </w:r>
    </w:p>
    <w:p w:rsidR="008B0B6F" w:rsidRDefault="00CA16BA">
      <w:pPr>
        <w:numPr>
          <w:ilvl w:val="0"/>
          <w:numId w:val="4"/>
        </w:numPr>
        <w:rPr>
          <w:rFonts w:ascii="Calibri" w:eastAsia="Calibri" w:hAnsi="Calibri" w:cs="Calibri"/>
          <w:sz w:val="24"/>
          <w:szCs w:val="24"/>
        </w:rPr>
      </w:pPr>
      <w:r>
        <w:rPr>
          <w:sz w:val="24"/>
          <w:szCs w:val="24"/>
          <w:lang w:val="vi"/>
        </w:rPr>
        <w:t>Các quận phải tuân theo Đạo luật Quyền bỏ phiếu Liên bang.</w:t>
      </w:r>
    </w:p>
    <w:p w:rsidR="008B0B6F" w:rsidRDefault="00CA16BA">
      <w:pPr>
        <w:numPr>
          <w:ilvl w:val="0"/>
          <w:numId w:val="4"/>
        </w:numPr>
        <w:rPr>
          <w:rFonts w:ascii="Calibri" w:eastAsia="Calibri" w:hAnsi="Calibri" w:cs="Calibri"/>
          <w:sz w:val="24"/>
          <w:szCs w:val="24"/>
        </w:rPr>
      </w:pPr>
      <w:r>
        <w:rPr>
          <w:sz w:val="24"/>
          <w:szCs w:val="24"/>
          <w:lang w:val="vi"/>
        </w:rPr>
        <w:t>Các quận nên sát cánh để khuyến khích công ty.</w:t>
      </w:r>
    </w:p>
    <w:p w:rsidR="008B0B6F" w:rsidRDefault="00CA16BA">
      <w:pPr>
        <w:numPr>
          <w:ilvl w:val="0"/>
          <w:numId w:val="4"/>
        </w:numPr>
        <w:rPr>
          <w:rFonts w:ascii="Calibri" w:eastAsia="Calibri" w:hAnsi="Calibri" w:cs="Calibri"/>
          <w:sz w:val="24"/>
          <w:szCs w:val="24"/>
        </w:rPr>
      </w:pPr>
      <w:r>
        <w:rPr>
          <w:sz w:val="24"/>
          <w:szCs w:val="24"/>
          <w:lang w:val="vi"/>
        </w:rPr>
        <w:t xml:space="preserve">Các quận nên tôn trọng tính toàn vẹn của </w:t>
      </w:r>
      <w:r>
        <w:rPr>
          <w:lang w:val="vi"/>
        </w:rPr>
        <w:t xml:space="preserve">địa lý của cộng đồng và cộng </w:t>
      </w:r>
      <w:r>
        <w:rPr>
          <w:sz w:val="24"/>
          <w:szCs w:val="24"/>
          <w:u w:val="single"/>
          <w:lang w:val="vi"/>
        </w:rPr>
        <w:t>đồng</w:t>
      </w:r>
      <w:r>
        <w:rPr>
          <w:lang w:val="vi"/>
        </w:rPr>
        <w:t xml:space="preserve"> </w:t>
      </w:r>
      <w:r>
        <w:rPr>
          <w:sz w:val="24"/>
          <w:szCs w:val="24"/>
          <w:lang w:val="vi"/>
        </w:rPr>
        <w:t>quan tâm.</w:t>
      </w:r>
    </w:p>
    <w:p w:rsidR="008B0B6F" w:rsidRDefault="00CA16BA">
      <w:pPr>
        <w:widowControl w:val="0"/>
        <w:numPr>
          <w:ilvl w:val="0"/>
          <w:numId w:val="4"/>
        </w:numPr>
        <w:spacing w:line="240" w:lineRule="auto"/>
        <w:rPr>
          <w:rFonts w:ascii="Calibri" w:eastAsia="Calibri" w:hAnsi="Calibri" w:cs="Calibri"/>
          <w:color w:val="31394D"/>
          <w:sz w:val="24"/>
          <w:szCs w:val="24"/>
        </w:rPr>
      </w:pPr>
      <w:r>
        <w:rPr>
          <w:sz w:val="24"/>
          <w:szCs w:val="24"/>
          <w:lang w:val="vi"/>
        </w:rPr>
        <w:t>Ưu tiên hoặc phân biệt đối xử đối với các đảng chính trị, người uống rượu hoặc ứng cử viên có thể không có sẵn.</w:t>
      </w:r>
    </w:p>
    <w:p w:rsidR="008B0B6F" w:rsidRDefault="008B0B6F">
      <w:pPr>
        <w:rPr>
          <w:rFonts w:ascii="Calibri" w:eastAsia="Calibri" w:hAnsi="Calibri" w:cs="Calibri"/>
          <w:sz w:val="24"/>
          <w:szCs w:val="24"/>
        </w:rPr>
      </w:pPr>
    </w:p>
    <w:p w:rsidR="008B0B6F" w:rsidRDefault="00CA16BA">
      <w:pPr>
        <w:rPr>
          <w:rFonts w:ascii="Calibri" w:eastAsia="Calibri" w:hAnsi="Calibri" w:cs="Calibri"/>
          <w:b/>
          <w:sz w:val="24"/>
          <w:szCs w:val="24"/>
        </w:rPr>
      </w:pPr>
      <w:r>
        <w:rPr>
          <w:b/>
          <w:sz w:val="24"/>
          <w:szCs w:val="24"/>
          <w:lang w:val="vi"/>
        </w:rPr>
        <w:t>Cộng đồng lợi ích (COI) là gì?</w:t>
      </w:r>
    </w:p>
    <w:p w:rsidR="008B0B6F" w:rsidRDefault="00CA16BA">
      <w:pPr>
        <w:rPr>
          <w:rFonts w:ascii="Calibri" w:eastAsia="Calibri" w:hAnsi="Calibri" w:cs="Calibri"/>
          <w:sz w:val="24"/>
          <w:szCs w:val="24"/>
        </w:rPr>
      </w:pPr>
      <w:r>
        <w:rPr>
          <w:lang w:val="vi"/>
        </w:rPr>
        <w:t>.</w:t>
      </w:r>
    </w:p>
    <w:p w:rsidR="008B0B6F" w:rsidRDefault="00CA16BA">
      <w:pPr>
        <w:spacing w:after="300"/>
        <w:rPr>
          <w:rFonts w:ascii="Calibri" w:eastAsia="Calibri" w:hAnsi="Calibri" w:cs="Calibri"/>
          <w:sz w:val="24"/>
          <w:szCs w:val="24"/>
        </w:rPr>
      </w:pPr>
      <w:r>
        <w:rPr>
          <w:sz w:val="24"/>
          <w:szCs w:val="24"/>
          <w:lang w:val="vi"/>
        </w:rPr>
        <w:t xml:space="preserve">Cộng đồng lợi ích hoặc COI là một nhóm người ở vị trí địa lý rõ ràng với các liên kết chung hoặc lợi ích chung. Cộng đồng lợi ích là "một hiến pháp có lợi ích kinh tế và xã hội chung, vì lợi ích của đại diện hữu ích và hiệu quả, nên được đưa vào một khu vực." Duy trì cộng đồng và sự thống nhất trong Khu hội đồng mới không được thực thi, vì nó có thể giúp đảm bảo đại diện cộng đồng. </w:t>
      </w:r>
    </w:p>
    <w:p w:rsidR="008B0B6F" w:rsidRDefault="00CA16BA">
      <w:pPr>
        <w:spacing w:after="300"/>
        <w:rPr>
          <w:rFonts w:ascii="Calibri" w:eastAsia="Calibri" w:hAnsi="Calibri" w:cs="Calibri"/>
          <w:b/>
          <w:sz w:val="24"/>
          <w:szCs w:val="24"/>
        </w:rPr>
      </w:pPr>
      <w:r>
        <w:rPr>
          <w:b/>
          <w:sz w:val="24"/>
          <w:szCs w:val="24"/>
          <w:lang w:val="vi"/>
        </w:rPr>
        <w:t>Anh cần biết gì từ tôi?</w:t>
      </w:r>
    </w:p>
    <w:p w:rsidR="008B0B6F" w:rsidRDefault="00CA16BA">
      <w:pPr>
        <w:spacing w:after="300"/>
        <w:rPr>
          <w:rFonts w:ascii="Calibri" w:eastAsia="Calibri" w:hAnsi="Calibri" w:cs="Calibri"/>
          <w:sz w:val="24"/>
          <w:szCs w:val="24"/>
        </w:rPr>
      </w:pPr>
      <w:r>
        <w:rPr>
          <w:sz w:val="24"/>
          <w:szCs w:val="24"/>
          <w:lang w:val="vi"/>
        </w:rPr>
        <w:t>Ủy ban Tái phân bổ độc lập đang tìm kiếm sự chú ý của công chúng và vẫn đang điều tra toàn bộ quá trình. Bởi vì không có bộ dữ liệu có sẵn cho các cộng đồng quan tâm, cảm ơn bạn đã giúp đỡ trong việc xác định bộ dữ liệu cho thành phố Escondido. Hãy cho chúng tôi biết những gì xác định sự quan tâm của bạn trong cộng đồng, nơi nó nằm (bao gồm cả ranh giới thôi miên) và tại sao nó nên ở bên nhau.</w:t>
      </w:r>
    </w:p>
    <w:p w:rsidR="008B0B6F" w:rsidRDefault="00CA16BA">
      <w:pPr>
        <w:spacing w:after="300"/>
        <w:rPr>
          <w:rFonts w:ascii="Calibri" w:eastAsia="Calibri" w:hAnsi="Calibri" w:cs="Calibri"/>
          <w:sz w:val="24"/>
          <w:szCs w:val="24"/>
        </w:rPr>
      </w:pPr>
      <w:r>
        <w:rPr>
          <w:sz w:val="24"/>
          <w:szCs w:val="24"/>
          <w:lang w:val="vi"/>
        </w:rPr>
        <w:t>Nguồn gửi COI:</w:t>
      </w:r>
    </w:p>
    <w:p w:rsidR="008B0B6F" w:rsidRDefault="00CA16BA">
      <w:pPr>
        <w:numPr>
          <w:ilvl w:val="0"/>
          <w:numId w:val="2"/>
        </w:numPr>
        <w:rPr>
          <w:rFonts w:ascii="Calibri" w:eastAsia="Calibri" w:hAnsi="Calibri" w:cs="Calibri"/>
          <w:sz w:val="24"/>
          <w:szCs w:val="24"/>
        </w:rPr>
      </w:pPr>
      <w:r>
        <w:rPr>
          <w:sz w:val="24"/>
          <w:szCs w:val="24"/>
          <w:lang w:val="vi"/>
        </w:rPr>
        <w:t xml:space="preserve">Hiểu thuật ngữ "lợi ích cộng đồng" </w:t>
      </w:r>
    </w:p>
    <w:p w:rsidR="008B0B6F" w:rsidRDefault="00CA16BA">
      <w:pPr>
        <w:numPr>
          <w:ilvl w:val="0"/>
          <w:numId w:val="2"/>
        </w:numPr>
        <w:rPr>
          <w:rFonts w:ascii="Calibri" w:eastAsia="Calibri" w:hAnsi="Calibri" w:cs="Calibri"/>
          <w:sz w:val="24"/>
          <w:szCs w:val="24"/>
        </w:rPr>
      </w:pPr>
      <w:r>
        <w:rPr>
          <w:sz w:val="24"/>
          <w:szCs w:val="24"/>
          <w:lang w:val="vi"/>
        </w:rPr>
        <w:t>Escondido viết dạng COI</w:t>
      </w:r>
    </w:p>
    <w:p w:rsidR="008B0B6F" w:rsidRDefault="00CA16BA">
      <w:pPr>
        <w:numPr>
          <w:ilvl w:val="0"/>
          <w:numId w:val="2"/>
        </w:numPr>
        <w:spacing w:after="300"/>
        <w:rPr>
          <w:rFonts w:ascii="Calibri" w:eastAsia="Calibri" w:hAnsi="Calibri" w:cs="Calibri"/>
          <w:sz w:val="24"/>
          <w:szCs w:val="24"/>
        </w:rPr>
      </w:pPr>
      <w:r>
        <w:rPr>
          <w:sz w:val="24"/>
          <w:szCs w:val="24"/>
          <w:lang w:val="vi"/>
        </w:rPr>
        <w:t>Cách gửi Escondido COI trực tuyến</w:t>
      </w:r>
    </w:p>
    <w:p w:rsidR="008B0B6F" w:rsidRDefault="00CA16BA">
      <w:pPr>
        <w:spacing w:after="300"/>
        <w:rPr>
          <w:rFonts w:ascii="Calibri" w:eastAsia="Calibri" w:hAnsi="Calibri" w:cs="Calibri"/>
          <w:b/>
          <w:sz w:val="24"/>
          <w:szCs w:val="24"/>
        </w:rPr>
      </w:pPr>
      <w:r>
        <w:rPr>
          <w:b/>
          <w:sz w:val="24"/>
          <w:szCs w:val="24"/>
          <w:lang w:val="vi"/>
        </w:rPr>
        <w:t>Có bao nhiêu người nên có mặt ở mỗi khu vực?</w:t>
      </w:r>
    </w:p>
    <w:p w:rsidR="008B0B6F" w:rsidRDefault="00CA16BA">
      <w:pPr>
        <w:spacing w:after="300"/>
        <w:rPr>
          <w:rFonts w:ascii="Calibri" w:eastAsia="Calibri" w:hAnsi="Calibri" w:cs="Calibri"/>
          <w:sz w:val="24"/>
          <w:szCs w:val="24"/>
        </w:rPr>
      </w:pPr>
      <w:r>
        <w:rPr>
          <w:sz w:val="24"/>
          <w:szCs w:val="24"/>
          <w:lang w:val="vi"/>
        </w:rPr>
        <w:lastRenderedPageBreak/>
        <w:t xml:space="preserve">Theo điều tra dân số năm 2020, tổng dân số của thành phố Escondido là dữ liệu có sẵn vào ngày 20 tháng 9.  Điêu khắc một thập kỷ là lần duy nhất đếm tất cả mọi thứ, vì vậy chúng ta phải sử dụng dữ liệu đó trên bản đồ. Có bốn khu vực nghị viện. Để tính toán "dân số lý tưởng" của mỗi khu vực nghị viện, có được tổng dân số (dữ liệu sẽ có sẵn kể từ ngày 20 tháng 9) và chia cho số quận (4), tương đương với khoảng ngày 20 tháng 9. </w:t>
      </w:r>
    </w:p>
    <w:p w:rsidR="008B0B6F" w:rsidRDefault="00CA16BA">
      <w:pPr>
        <w:spacing w:after="300"/>
        <w:rPr>
          <w:rFonts w:ascii="Calibri" w:eastAsia="Calibri" w:hAnsi="Calibri" w:cs="Calibri"/>
          <w:b/>
          <w:sz w:val="24"/>
          <w:szCs w:val="24"/>
        </w:rPr>
      </w:pPr>
      <w:r>
        <w:rPr>
          <w:b/>
          <w:sz w:val="24"/>
          <w:szCs w:val="24"/>
          <w:lang w:val="vi"/>
        </w:rPr>
        <w:t>Chúng ta có thu hút được nhiều cử tri không?</w:t>
      </w:r>
    </w:p>
    <w:p w:rsidR="008B0B6F" w:rsidRDefault="00CA16BA">
      <w:pPr>
        <w:spacing w:after="300"/>
        <w:rPr>
          <w:rFonts w:ascii="Calibri" w:eastAsia="Calibri" w:hAnsi="Calibri" w:cs="Calibri"/>
          <w:sz w:val="24"/>
          <w:szCs w:val="24"/>
        </w:rPr>
      </w:pPr>
      <w:r>
        <w:rPr>
          <w:sz w:val="24"/>
          <w:szCs w:val="24"/>
          <w:lang w:val="vi"/>
        </w:rPr>
        <w:t>Các quận được vẽ với tổng dân số được tính trong không gian cuối cùng. Bất kể tuổi tác, tình trạng cư trú hoặc nhân khẩu học khác, tất cả các tính toán nên được gán cho một khu vực. Sự mất cân bằng khu vực sử dụng đăng ký cử tri, cử tri đã đăng ký hoặc quyền công dân.</w:t>
      </w:r>
    </w:p>
    <w:p w:rsidR="008B0B6F" w:rsidRDefault="00CA16BA">
      <w:pPr>
        <w:spacing w:after="300"/>
        <w:rPr>
          <w:rFonts w:ascii="Calibri" w:eastAsia="Calibri" w:hAnsi="Calibri" w:cs="Calibri"/>
          <w:b/>
          <w:sz w:val="24"/>
          <w:szCs w:val="24"/>
        </w:rPr>
      </w:pPr>
      <w:r>
        <w:rPr>
          <w:b/>
          <w:sz w:val="24"/>
          <w:szCs w:val="24"/>
          <w:lang w:val="vi"/>
        </w:rPr>
        <w:t xml:space="preserve">Các thành viên của ủy ban là ai? </w:t>
      </w:r>
    </w:p>
    <w:p w:rsidR="008B0B6F" w:rsidRDefault="00CA16BA">
      <w:pPr>
        <w:spacing w:after="300"/>
        <w:rPr>
          <w:rFonts w:ascii="Calibri" w:eastAsia="Calibri" w:hAnsi="Calibri" w:cs="Calibri"/>
          <w:sz w:val="24"/>
          <w:szCs w:val="24"/>
        </w:rPr>
      </w:pPr>
      <w:r>
        <w:rPr>
          <w:sz w:val="24"/>
          <w:szCs w:val="24"/>
          <w:lang w:val="vi"/>
        </w:rPr>
        <w:t>Ủy ban được tạo thành từ bảy cử tri Escondido quan tâm đến việc làm việc hướng tới việc loại bỏ biên giới của khu vực. Họ nộp đơn xin phục vụ trong một hội đồng quận độc lập, được lựa chọn bởi một hội đồng gồm ba thẩm phán đã nghỉ hưu sống ở Quận San Diego.</w:t>
      </w:r>
    </w:p>
    <w:p w:rsidR="008B0B6F" w:rsidRDefault="00CA16BA">
      <w:pPr>
        <w:spacing w:after="300"/>
        <w:rPr>
          <w:rFonts w:ascii="Calibri" w:eastAsia="Calibri" w:hAnsi="Calibri" w:cs="Calibri"/>
          <w:sz w:val="24"/>
          <w:szCs w:val="24"/>
        </w:rPr>
      </w:pPr>
      <w:r>
        <w:rPr>
          <w:sz w:val="24"/>
          <w:szCs w:val="24"/>
          <w:lang w:val="vi"/>
        </w:rPr>
        <w:t>Ủy ban bao gồm các cá nhân sau:</w:t>
      </w:r>
    </w:p>
    <w:p w:rsidR="008B0B6F" w:rsidRDefault="00CA16BA">
      <w:pPr>
        <w:numPr>
          <w:ilvl w:val="0"/>
          <w:numId w:val="1"/>
        </w:numPr>
        <w:rPr>
          <w:rFonts w:ascii="Calibri" w:eastAsia="Calibri" w:hAnsi="Calibri" w:cs="Calibri"/>
          <w:sz w:val="24"/>
          <w:szCs w:val="24"/>
        </w:rPr>
      </w:pPr>
      <w:r>
        <w:rPr>
          <w:sz w:val="24"/>
          <w:szCs w:val="24"/>
          <w:lang w:val="vi"/>
        </w:rPr>
        <w:t>Ủy viên: Robert Case</w:t>
      </w:r>
    </w:p>
    <w:p w:rsidR="008B0B6F" w:rsidRDefault="00CA16BA">
      <w:pPr>
        <w:numPr>
          <w:ilvl w:val="0"/>
          <w:numId w:val="1"/>
        </w:numPr>
        <w:rPr>
          <w:rFonts w:ascii="Calibri" w:eastAsia="Calibri" w:hAnsi="Calibri" w:cs="Calibri"/>
          <w:sz w:val="24"/>
          <w:szCs w:val="24"/>
        </w:rPr>
      </w:pPr>
      <w:r>
        <w:rPr>
          <w:sz w:val="24"/>
          <w:szCs w:val="24"/>
          <w:lang w:val="vi"/>
        </w:rPr>
        <w:t>Ủy viên: Caroline Clemen</w:t>
      </w:r>
    </w:p>
    <w:p w:rsidR="008B0B6F" w:rsidRDefault="00CA16BA">
      <w:pPr>
        <w:numPr>
          <w:ilvl w:val="0"/>
          <w:numId w:val="1"/>
        </w:numPr>
        <w:rPr>
          <w:rFonts w:ascii="Calibri" w:eastAsia="Calibri" w:hAnsi="Calibri" w:cs="Calibri"/>
          <w:sz w:val="24"/>
          <w:szCs w:val="24"/>
        </w:rPr>
      </w:pPr>
      <w:r>
        <w:rPr>
          <w:sz w:val="24"/>
          <w:szCs w:val="24"/>
          <w:lang w:val="vi"/>
        </w:rPr>
        <w:t>Ủy viên: Amy Dow Doane</w:t>
      </w:r>
    </w:p>
    <w:p w:rsidR="008B0B6F" w:rsidRDefault="00CA16BA">
      <w:pPr>
        <w:numPr>
          <w:ilvl w:val="0"/>
          <w:numId w:val="1"/>
        </w:numPr>
        <w:rPr>
          <w:rFonts w:ascii="Calibri" w:eastAsia="Calibri" w:hAnsi="Calibri" w:cs="Calibri"/>
          <w:sz w:val="24"/>
          <w:szCs w:val="24"/>
        </w:rPr>
      </w:pPr>
      <w:r>
        <w:rPr>
          <w:sz w:val="24"/>
          <w:szCs w:val="24"/>
          <w:lang w:val="vi"/>
        </w:rPr>
        <w:t>Ủy viên: Christy Jurgensen</w:t>
      </w:r>
    </w:p>
    <w:p w:rsidR="008B0B6F" w:rsidRDefault="00CA16BA">
      <w:pPr>
        <w:numPr>
          <w:ilvl w:val="0"/>
          <w:numId w:val="1"/>
        </w:numPr>
        <w:rPr>
          <w:rFonts w:ascii="Calibri" w:eastAsia="Calibri" w:hAnsi="Calibri" w:cs="Calibri"/>
          <w:sz w:val="24"/>
          <w:szCs w:val="24"/>
        </w:rPr>
      </w:pPr>
      <w:r>
        <w:rPr>
          <w:sz w:val="24"/>
          <w:szCs w:val="24"/>
          <w:lang w:val="vi"/>
        </w:rPr>
        <w:t>Ủy viên: Jochtel Reyes</w:t>
      </w:r>
    </w:p>
    <w:p w:rsidR="008B0B6F" w:rsidRDefault="00CA16BA">
      <w:pPr>
        <w:numPr>
          <w:ilvl w:val="0"/>
          <w:numId w:val="1"/>
        </w:numPr>
        <w:rPr>
          <w:rFonts w:ascii="Calibri" w:eastAsia="Calibri" w:hAnsi="Calibri" w:cs="Calibri"/>
          <w:sz w:val="24"/>
          <w:szCs w:val="24"/>
        </w:rPr>
      </w:pPr>
      <w:r>
        <w:rPr>
          <w:sz w:val="24"/>
          <w:szCs w:val="24"/>
          <w:lang w:val="vi"/>
        </w:rPr>
        <w:t>Ủy viên: Juan Reynoso</w:t>
      </w:r>
    </w:p>
    <w:p w:rsidR="008B0B6F" w:rsidRDefault="00CA16BA">
      <w:pPr>
        <w:numPr>
          <w:ilvl w:val="0"/>
          <w:numId w:val="1"/>
        </w:numPr>
        <w:spacing w:after="300"/>
        <w:rPr>
          <w:rFonts w:ascii="Calibri" w:eastAsia="Calibri" w:hAnsi="Calibri" w:cs="Calibri"/>
          <w:sz w:val="24"/>
          <w:szCs w:val="24"/>
        </w:rPr>
      </w:pPr>
      <w:r>
        <w:rPr>
          <w:sz w:val="24"/>
          <w:szCs w:val="24"/>
          <w:lang w:val="vi"/>
        </w:rPr>
        <w:t>Ủy viên: Mariella Saldana</w:t>
      </w:r>
    </w:p>
    <w:p w:rsidR="008B0B6F" w:rsidRDefault="00CA16BA">
      <w:pPr>
        <w:spacing w:after="300"/>
        <w:rPr>
          <w:rFonts w:ascii="Calibri" w:eastAsia="Calibri" w:hAnsi="Calibri" w:cs="Calibri"/>
          <w:b/>
          <w:sz w:val="24"/>
          <w:szCs w:val="24"/>
        </w:rPr>
      </w:pPr>
      <w:r>
        <w:rPr>
          <w:b/>
          <w:sz w:val="24"/>
          <w:szCs w:val="24"/>
          <w:lang w:val="vi"/>
        </w:rPr>
        <w:t>Yêu cầu của việc trở thành ủy viên là gì?</w:t>
      </w:r>
    </w:p>
    <w:p w:rsidR="008B0B6F" w:rsidRDefault="00CA16BA">
      <w:pPr>
        <w:spacing w:after="300"/>
        <w:rPr>
          <w:rFonts w:ascii="Calibri" w:eastAsia="Calibri" w:hAnsi="Calibri" w:cs="Calibri"/>
          <w:sz w:val="24"/>
          <w:szCs w:val="24"/>
        </w:rPr>
      </w:pPr>
      <w:r>
        <w:rPr>
          <w:sz w:val="24"/>
          <w:szCs w:val="24"/>
          <w:lang w:val="vi"/>
        </w:rPr>
        <w:t>Mỗi ủy viên phải tuân thủ các tiêu chí nhất định. Họ phải là cử tri Escondido. Hơn nữa, họ phải chứng minh rằng họ đã không tham gia vào một số hoạt động chính trị trong 10 năm qua. Họ không được phép tham gia: (1) ứng cử viên cho các vị trí được bầu tại địa phương, tiểu bang hoặc liên bang: (2) nhân viên hoặc cố vấn được trả lương cho Ủy ban Chính trị California: (3) nhân viên chính thức hoặc được trả lương của một đảng chính trị California: (4) đóng góp hơn 5.000 đô la trong bất kỳ hai năm nào: Trong quảng cáo,  Các thành viên ủy ban nên đồng ý không tranh cử vào Hội đồng thành phố Escondido sau năm năm trong ủy ban.</w:t>
      </w:r>
    </w:p>
    <w:p w:rsidR="008B0B6F" w:rsidRDefault="00CA16BA">
      <w:pPr>
        <w:spacing w:after="300"/>
        <w:rPr>
          <w:rFonts w:ascii="Calibri" w:eastAsia="Calibri" w:hAnsi="Calibri" w:cs="Calibri"/>
          <w:b/>
          <w:sz w:val="24"/>
          <w:szCs w:val="24"/>
        </w:rPr>
      </w:pPr>
      <w:r>
        <w:rPr>
          <w:b/>
          <w:sz w:val="24"/>
          <w:szCs w:val="24"/>
          <w:lang w:val="vi"/>
        </w:rPr>
        <w:lastRenderedPageBreak/>
        <w:t>Tại sao tôi nên tham gia vào quá trình làm lại?</w:t>
      </w:r>
    </w:p>
    <w:p w:rsidR="008B0B6F" w:rsidRDefault="00CA16BA">
      <w:pPr>
        <w:spacing w:after="300"/>
        <w:rPr>
          <w:rFonts w:ascii="Calibri" w:eastAsia="Calibri" w:hAnsi="Calibri" w:cs="Calibri"/>
          <w:sz w:val="24"/>
          <w:szCs w:val="24"/>
        </w:rPr>
      </w:pPr>
      <w:r>
        <w:rPr>
          <w:sz w:val="24"/>
          <w:szCs w:val="24"/>
          <w:lang w:val="vi"/>
        </w:rPr>
        <w:t>Chúng tôi muốn nghe ý kiến của bạn để chúng tôi có thể đưa ra quyết định sáng suốt</w:t>
      </w:r>
      <w:r>
        <w:rPr>
          <w:lang w:val="vi"/>
        </w:rPr>
        <w:t xml:space="preserve"> về cách mở lại Hội đồng </w:t>
      </w:r>
      <w:r>
        <w:rPr>
          <w:sz w:val="24"/>
          <w:szCs w:val="24"/>
          <w:lang w:val="vi"/>
        </w:rPr>
        <w:t xml:space="preserve">thành phố. Cụ thể, chúng tôi cần bạn cung cấp thông tin về cộng đồng của bạn và cộng đồng quan tâm. Bạn là một chuyên gia trong việc hiểu cộng đồng và khu phố của bạn! Nếu chúng ta biết vị trí quan tâm đến Escondido, chúng ta có thể xem xét chúng khi vẽ đường, và chúng ta sẽ không cố tình phân chia chúng! Duy trì sự đoàn kết cộng đồng trong cùng một lĩnh vực giúp đáp ứng tốt hơn với đại diện. </w:t>
      </w:r>
    </w:p>
    <w:p w:rsidR="008B0B6F" w:rsidRDefault="00CA16BA">
      <w:pPr>
        <w:spacing w:after="300"/>
        <w:rPr>
          <w:rFonts w:ascii="Calibri" w:eastAsia="Calibri" w:hAnsi="Calibri" w:cs="Calibri"/>
          <w:b/>
          <w:sz w:val="24"/>
          <w:szCs w:val="24"/>
        </w:rPr>
      </w:pPr>
      <w:r>
        <w:rPr>
          <w:b/>
          <w:sz w:val="24"/>
          <w:szCs w:val="24"/>
          <w:lang w:val="vi"/>
        </w:rPr>
        <w:t>Làm thế nào để tôi có được câu trả lời cho các câu hỏi khác?</w:t>
      </w:r>
    </w:p>
    <w:p w:rsidR="008B0B6F" w:rsidRDefault="00CA16BA">
      <w:pPr>
        <w:spacing w:after="300"/>
        <w:rPr>
          <w:rFonts w:ascii="Calibri" w:eastAsia="Calibri" w:hAnsi="Calibri" w:cs="Calibri"/>
          <w:sz w:val="24"/>
          <w:szCs w:val="24"/>
        </w:rPr>
      </w:pPr>
      <w:r>
        <w:rPr>
          <w:sz w:val="24"/>
          <w:szCs w:val="24"/>
          <w:lang w:val="vi"/>
        </w:rPr>
        <w:t>Bạn càng hỏi nhiều câu hỏi, chúng tôi có thể trả lời chúng!</w:t>
      </w:r>
    </w:p>
    <w:p w:rsidR="008B0B6F" w:rsidRDefault="00CA16BA">
      <w:pPr>
        <w:numPr>
          <w:ilvl w:val="0"/>
          <w:numId w:val="3"/>
        </w:numPr>
        <w:ind w:left="1120"/>
        <w:rPr>
          <w:rFonts w:ascii="Calibri" w:eastAsia="Calibri" w:hAnsi="Calibri" w:cs="Calibri"/>
          <w:color w:val="000000"/>
          <w:sz w:val="24"/>
          <w:szCs w:val="24"/>
        </w:rPr>
      </w:pPr>
      <w:r>
        <w:rPr>
          <w:sz w:val="24"/>
          <w:szCs w:val="24"/>
          <w:lang w:val="vi"/>
        </w:rPr>
        <w:t>Bạn có thể tham dự các cuộc họp cộng đồng hoặc bất kỳ hội đồng thành phố nào lắng nghe</w:t>
      </w:r>
    </w:p>
    <w:p w:rsidR="008B0B6F" w:rsidRDefault="00CA16BA">
      <w:pPr>
        <w:numPr>
          <w:ilvl w:val="0"/>
          <w:numId w:val="3"/>
        </w:numPr>
        <w:ind w:left="1120"/>
        <w:rPr>
          <w:rFonts w:ascii="Calibri" w:eastAsia="Calibri" w:hAnsi="Calibri" w:cs="Calibri"/>
          <w:color w:val="000000"/>
          <w:sz w:val="24"/>
          <w:szCs w:val="24"/>
        </w:rPr>
      </w:pPr>
      <w:r>
        <w:rPr>
          <w:sz w:val="24"/>
          <w:szCs w:val="24"/>
          <w:lang w:val="vi"/>
        </w:rPr>
        <w:t xml:space="preserve">Hoặc gửi email </w:t>
      </w:r>
      <w:hyperlink r:id="rId8">
        <w:r>
          <w:rPr>
            <w:color w:val="1155CC"/>
            <w:sz w:val="24"/>
            <w:szCs w:val="24"/>
            <w:u w:val="single"/>
            <w:lang w:val="vi"/>
          </w:rPr>
          <w:t xml:space="preserve"> cho câu hỏi của bạn: redistricting@escondido.org</w:t>
        </w:r>
      </w:hyperlink>
    </w:p>
    <w:p w:rsidR="008B0B6F" w:rsidRDefault="00CA16BA">
      <w:pPr>
        <w:numPr>
          <w:ilvl w:val="0"/>
          <w:numId w:val="3"/>
        </w:numPr>
        <w:ind w:left="1120"/>
        <w:rPr>
          <w:rFonts w:ascii="Calibri" w:eastAsia="Calibri" w:hAnsi="Calibri" w:cs="Calibri"/>
          <w:color w:val="000000"/>
          <w:sz w:val="24"/>
          <w:szCs w:val="24"/>
        </w:rPr>
      </w:pPr>
      <w:r>
        <w:rPr>
          <w:sz w:val="24"/>
          <w:szCs w:val="24"/>
          <w:lang w:val="vi"/>
        </w:rPr>
        <w:t xml:space="preserve">Hoặc gửi câu hỏi của bạn: </w:t>
      </w:r>
      <w:r>
        <w:rPr>
          <w:color w:val="222222"/>
          <w:sz w:val="24"/>
          <w:szCs w:val="24"/>
          <w:highlight w:val="white"/>
          <w:lang w:val="vi"/>
        </w:rPr>
        <w:t xml:space="preserve"> Ủy ban tái phân bổ độc lập Escondido, c / o Văn phòng Thư ký Thành phố Escondido, 2011 N. Broadway, Escondido, CA 92025</w:t>
      </w:r>
    </w:p>
    <w:p w:rsidR="008B0B6F" w:rsidRDefault="00CA16BA">
      <w:pPr>
        <w:numPr>
          <w:ilvl w:val="0"/>
          <w:numId w:val="3"/>
        </w:numPr>
        <w:spacing w:after="440"/>
        <w:ind w:left="1120"/>
        <w:rPr>
          <w:rFonts w:ascii="Calibri" w:eastAsia="Calibri" w:hAnsi="Calibri" w:cs="Calibri"/>
          <w:color w:val="000000"/>
          <w:sz w:val="24"/>
          <w:szCs w:val="24"/>
        </w:rPr>
      </w:pPr>
      <w:r>
        <w:rPr>
          <w:sz w:val="24"/>
          <w:szCs w:val="24"/>
          <w:lang w:val="vi"/>
        </w:rPr>
        <w:t xml:space="preserve">Hoặc gọi cho chúng tôi </w:t>
      </w:r>
      <w:r>
        <w:rPr>
          <w:color w:val="222222"/>
          <w:sz w:val="24"/>
          <w:szCs w:val="24"/>
          <w:highlight w:val="white"/>
          <w:lang w:val="vi"/>
        </w:rPr>
        <w:t>theo số 760-839-4617</w:t>
      </w:r>
    </w:p>
    <w:p w:rsidR="008B0B6F" w:rsidRDefault="008B0B6F">
      <w:pPr>
        <w:spacing w:after="300"/>
        <w:rPr>
          <w:rFonts w:ascii="Calibri" w:eastAsia="Calibri" w:hAnsi="Calibri" w:cs="Calibri"/>
          <w:sz w:val="24"/>
          <w:szCs w:val="24"/>
        </w:rPr>
      </w:pPr>
    </w:p>
    <w:sectPr w:rsidR="008B0B6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C0" w:rsidRDefault="00B039C0">
      <w:pPr>
        <w:spacing w:line="240" w:lineRule="auto"/>
      </w:pPr>
      <w:r>
        <w:rPr>
          <w:lang w:val="vi"/>
        </w:rPr>
        <w:separator/>
      </w:r>
    </w:p>
  </w:endnote>
  <w:endnote w:type="continuationSeparator" w:id="0">
    <w:p w:rsidR="00B039C0" w:rsidRDefault="00B039C0">
      <w:pPr>
        <w:spacing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C0" w:rsidRDefault="00B039C0">
      <w:pPr>
        <w:spacing w:line="240" w:lineRule="auto"/>
      </w:pPr>
      <w:r>
        <w:rPr>
          <w:lang w:val="vi"/>
        </w:rPr>
        <w:separator/>
      </w:r>
    </w:p>
  </w:footnote>
  <w:footnote w:type="continuationSeparator" w:id="0">
    <w:p w:rsidR="00B039C0" w:rsidRDefault="00B039C0">
      <w:pPr>
        <w:spacing w:line="240" w:lineRule="auto"/>
      </w:pPr>
      <w:r>
        <w:rPr>
          <w:lang w:val="vi"/>
        </w:rPr>
        <w:continuationSeparator/>
      </w:r>
    </w:p>
  </w:footnote>
  <w:footnote w:id="1">
    <w:p w:rsidR="008B0B6F" w:rsidRDefault="00CA16BA">
      <w:pPr>
        <w:spacing w:line="240" w:lineRule="auto"/>
        <w:rPr>
          <w:rFonts w:ascii="Calibri" w:eastAsia="Calibri" w:hAnsi="Calibri" w:cs="Calibri"/>
          <w:sz w:val="20"/>
          <w:szCs w:val="20"/>
        </w:rPr>
      </w:pPr>
      <w:r>
        <w:rPr>
          <w:vertAlign w:val="superscript"/>
          <w:lang w:val="vi"/>
        </w:rPr>
        <w:footnoteRef/>
      </w:r>
      <w:r>
        <w:rPr>
          <w:sz w:val="20"/>
          <w:szCs w:val="20"/>
          <w:lang w:val="vi"/>
        </w:rPr>
        <w:t xml:space="preserve"> </w:t>
      </w:r>
      <w:r>
        <w:rPr>
          <w:lang w:val="vi"/>
        </w:rPr>
        <w:t>VRA đề cập đến các nhóm thiểu số ngôn ngữ như châu Á, người Mỹ bản địa, người bản địa Alaska hoặc tiếng Tây Ban Nha truyền thống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6F" w:rsidRDefault="00CA16BA">
    <w:pPr>
      <w:jc w:val="right"/>
    </w:pPr>
    <w:r>
      <w:rPr>
        <w:lang w:val="vi"/>
      </w:rPr>
      <w:fldChar w:fldCharType="begin"/>
    </w:r>
    <w:r>
      <w:rPr>
        <w:lang w:val="vi"/>
      </w:rPr>
      <w:instrText>PAGE</w:instrText>
    </w:r>
    <w:r>
      <w:rPr>
        <w:lang w:val="vi"/>
      </w:rPr>
      <w:fldChar w:fldCharType="separate"/>
    </w:r>
    <w:r w:rsidR="00D12C0B">
      <w:rPr>
        <w:noProof/>
        <w:lang w:val="vi"/>
      </w:rPr>
      <w:t>1</w:t>
    </w:r>
    <w:r>
      <w:rPr>
        <w:lang w:val="v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7AE"/>
    <w:multiLevelType w:val="multilevel"/>
    <w:tmpl w:val="E674A752"/>
    <w:lvl w:ilvl="0">
      <w:start w:val="1"/>
      <w:numFmt w:val="bullet"/>
      <w:lvlText w:val="●"/>
      <w:lvlJc w:val="left"/>
      <w:pPr>
        <w:ind w:left="720" w:hanging="360"/>
      </w:pPr>
      <w:rPr>
        <w:color w:val="2828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15269"/>
    <w:multiLevelType w:val="multilevel"/>
    <w:tmpl w:val="85662E0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C5B0222"/>
    <w:multiLevelType w:val="multilevel"/>
    <w:tmpl w:val="E8E8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E11822"/>
    <w:multiLevelType w:val="multilevel"/>
    <w:tmpl w:val="16DA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6F"/>
    <w:rsid w:val="00457A84"/>
    <w:rsid w:val="00680912"/>
    <w:rsid w:val="006E4466"/>
    <w:rsid w:val="008B0B6F"/>
    <w:rsid w:val="00B039C0"/>
    <w:rsid w:val="00B31451"/>
    <w:rsid w:val="00B952B9"/>
    <w:rsid w:val="00CA16BA"/>
    <w:rsid w:val="00D12C0B"/>
    <w:rsid w:val="00D3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70EB8-8C4E-4698-8D58-0BE7880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3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5B"/>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D12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istricting@escond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fWTmW1a+RAW8jR9u4NmaGBw==">AMUW2mX0vmNUxwERHtAIuj6bLduvg1SQpokGY0IcpB9RU9OKUGlSZKLHKfJ5jpeJUS/czSNBgVUfjaoQQdDPntcc2iTy53mHAxLe9c4N81S6iW0TTnN/gL1Pzejvq88ii9hoHWYGtH1CE9+BKKV8shRykpAItHdEaw==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Beck</dc:creator>
  <cp:lastModifiedBy>Terek C. Bethany</cp:lastModifiedBy>
  <cp:revision>1</cp:revision>
  <cp:lastPrinted>2021-09-14T22:47:00Z</cp:lastPrinted>
  <dcterms:created xsi:type="dcterms:W3CDTF">2021-09-14T18:35:00Z</dcterms:created>
  <dcterms:modified xsi:type="dcterms:W3CDTF">2021-09-14T22:48:00Z</dcterms:modified>
</cp:coreProperties>
</file>